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1FF63" w14:textId="77777777" w:rsidR="0080444F" w:rsidRPr="00A95BFE" w:rsidRDefault="0080444F" w:rsidP="0080444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A95BFE">
        <w:rPr>
          <w:rFonts w:ascii="Times New Roman" w:eastAsiaTheme="minorEastAsia" w:hAnsi="Times New Roman" w:cs="Times New Roman"/>
          <w:b/>
          <w:sz w:val="28"/>
          <w:szCs w:val="28"/>
        </w:rPr>
        <w:t>Обзор изменений федерального законодательства</w:t>
      </w:r>
    </w:p>
    <w:p w14:paraId="5ABF702D" w14:textId="27BD167D" w:rsidR="0080444F" w:rsidRPr="004E2005" w:rsidRDefault="0080444F" w:rsidP="0080444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A95BFE">
        <w:rPr>
          <w:rFonts w:ascii="Times New Roman" w:eastAsiaTheme="minorEastAsia" w:hAnsi="Times New Roman" w:cs="Times New Roman"/>
          <w:b/>
          <w:sz w:val="28"/>
          <w:szCs w:val="28"/>
        </w:rPr>
        <w:t>за период 01.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10</w:t>
      </w:r>
      <w:r w:rsidRPr="00A95BFE">
        <w:rPr>
          <w:rFonts w:ascii="Times New Roman" w:eastAsiaTheme="minorEastAsia" w:hAnsi="Times New Roman" w:cs="Times New Roman"/>
          <w:b/>
          <w:sz w:val="28"/>
          <w:szCs w:val="28"/>
        </w:rPr>
        <w:t>.2019 – 3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1</w:t>
      </w:r>
      <w:r w:rsidRPr="00A95BFE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10</w:t>
      </w:r>
      <w:r w:rsidRPr="00A95BFE">
        <w:rPr>
          <w:rFonts w:ascii="Times New Roman" w:eastAsiaTheme="minorEastAsia" w:hAnsi="Times New Roman" w:cs="Times New Roman"/>
          <w:b/>
          <w:sz w:val="28"/>
          <w:szCs w:val="28"/>
        </w:rPr>
        <w:t>.2019</w:t>
      </w:r>
    </w:p>
    <w:p w14:paraId="5FCFDB90" w14:textId="04401CDC" w:rsidR="00AA475E" w:rsidRDefault="00AA475E" w:rsidP="00AA47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9FDAC5" w14:textId="77777777" w:rsidR="0001344C" w:rsidRPr="00AA475E" w:rsidRDefault="0001344C" w:rsidP="00AA47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65FACC" w14:textId="3A009098" w:rsidR="00AA475E" w:rsidRPr="00AA475E" w:rsidRDefault="00AA475E" w:rsidP="001605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="00F570D0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</w:t>
      </w:r>
      <w:r w:rsidR="007E58CD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30.09.2019 </w:t>
      </w:r>
      <w:r w:rsidR="001605C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№</w:t>
      </w: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1274</w:t>
      </w:r>
      <w:r w:rsidR="0016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некоторые акты Правительства Российской Федерации</w:t>
      </w:r>
      <w:r w:rsidR="0016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1605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</w:t>
      </w:r>
      <w:r w:rsidRPr="00AA47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ктуализированы акты Правительства </w:t>
      </w:r>
      <w:r w:rsidR="007E58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Российской Федерации</w:t>
      </w:r>
      <w:r w:rsidRPr="00AA47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 области гражданской обороны</w:t>
      </w:r>
      <w:r w:rsidR="001605C2">
        <w:rPr>
          <w:rFonts w:ascii="Times New Roman" w:hAnsi="Times New Roman" w:cs="Times New Roman"/>
          <w:color w:val="000000" w:themeColor="text1"/>
          <w:sz w:val="28"/>
          <w:szCs w:val="28"/>
        </w:rPr>
        <w:t>, которые п</w:t>
      </w: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риведены в соответствие с Федеральным законом от 01.05.2019 </w:t>
      </w:r>
      <w:r w:rsidR="001605C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84-ФЗ </w:t>
      </w:r>
      <w:r w:rsidR="001605C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Федеральный закон </w:t>
      </w:r>
      <w:r w:rsidR="001605C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О гражданской обороне</w:t>
      </w:r>
      <w:r w:rsidR="001605C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25343F2" w14:textId="77777777" w:rsidR="00AA475E" w:rsidRPr="00AA475E" w:rsidRDefault="00AA475E" w:rsidP="00F5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Поправками, вступающими в силу с 29 октября 2019 года, в том числе:</w:t>
      </w:r>
    </w:p>
    <w:p w14:paraId="6F625A9A" w14:textId="43981030" w:rsidR="00AA475E" w:rsidRPr="00AA475E" w:rsidRDefault="00AA475E" w:rsidP="00F5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приведения положений законодательства к единым требованиям в области гражданской обороны регламентированы полномочия в области гражданской обороны для органов государственной власти субъектов </w:t>
      </w:r>
      <w:r w:rsidR="007E58CD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B3AAEEC" w14:textId="77777777" w:rsidR="00AA475E" w:rsidRPr="00AA475E" w:rsidRDefault="00AA475E" w:rsidP="00F5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уточнены требования по планированию действий сил гражданской обороны;</w:t>
      </w:r>
    </w:p>
    <w:p w14:paraId="055559A5" w14:textId="77777777" w:rsidR="00AA475E" w:rsidRPr="00AA475E" w:rsidRDefault="00AA475E" w:rsidP="00F5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закреплены полномочия федеральных, региональных и местных органов по определению организаций, обеспечивающих выполнение мероприятий по гражданской обороне;</w:t>
      </w:r>
    </w:p>
    <w:p w14:paraId="4D21DDD8" w14:textId="717B82CC" w:rsidR="00CA0493" w:rsidRPr="00AA475E" w:rsidRDefault="00AA475E" w:rsidP="007E58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раскрыто определение терминов </w:t>
      </w:r>
      <w:r w:rsidR="001605C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работающее население</w:t>
      </w:r>
      <w:r w:rsidR="001605C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16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неработающее население</w:t>
      </w:r>
      <w:r w:rsidR="001605C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их однозначного толкования в интересах привлечения к выполнению мероприятий подготовки в области гражданской обороны лиц, входящих только в эти группы населения.</w:t>
      </w:r>
    </w:p>
    <w:p w14:paraId="6DF492F7" w14:textId="7DBD5F92" w:rsidR="00AA475E" w:rsidRPr="00AA475E" w:rsidRDefault="00AA475E" w:rsidP="001605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="001605C2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</w:t>
      </w:r>
      <w:r w:rsidR="007E58CD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17.10.2019 </w:t>
      </w:r>
      <w:r w:rsidR="001605C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1341</w:t>
      </w:r>
      <w:r w:rsidR="0016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Правила реализации древесины, которая получена при использовании лесов, расположенных на землях лесного фонда, в соответствии со статьями 43 - 46 Лесного кодекса Российской Федерации и Положение об организации и проведении продажи государственного или муниципального имущества в электронной форме и признании утратившими силу некоторых актов и отдельных положений некоторых актов Правительства Российской Федерации</w:t>
      </w:r>
      <w:r w:rsidR="0016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1605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</w:t>
      </w:r>
      <w:r w:rsidRPr="00AA47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связи с переводом торгов по продаже государственного и муниципального имущества исключительно в электронную форму внесены изменения в некоторые акты Правительства </w:t>
      </w:r>
      <w:r w:rsidR="007E58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Российской Федерации</w:t>
      </w:r>
      <w:r w:rsidR="001605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5AB6ECE3" w14:textId="4226D3B8" w:rsidR="00AA475E" w:rsidRPr="00AA475E" w:rsidRDefault="00AA475E" w:rsidP="00F5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1 июня 2019 года вступили в силу изменения, внесенные в Федеральный закон от 21.12.2001 </w:t>
      </w:r>
      <w:r w:rsidR="001605C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178-ФЗ </w:t>
      </w:r>
      <w:r w:rsidR="001605C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О приватизации государственного и муниципального имущества</w:t>
      </w:r>
      <w:r w:rsidR="001605C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, устанавливающие возможность проведения торгов по продаже государственного или муниципального имущества исключительно в электронной форме.</w:t>
      </w:r>
    </w:p>
    <w:p w14:paraId="36AAB4AE" w14:textId="77777777" w:rsidR="00AA475E" w:rsidRPr="00AA475E" w:rsidRDefault="00AA475E" w:rsidP="00F5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В этой связи:</w:t>
      </w:r>
    </w:p>
    <w:p w14:paraId="4DE2467C" w14:textId="77777777" w:rsidR="00AA475E" w:rsidRPr="00AA475E" w:rsidRDefault="00AA475E" w:rsidP="00F5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устанавливается, что договор купли-продажи между продавцом и победителем торгов по продаже государственного или муниципального имущества заключается в форме электронного документа;</w:t>
      </w:r>
    </w:p>
    <w:p w14:paraId="7CB6E3A0" w14:textId="77777777" w:rsidR="00AA475E" w:rsidRPr="00AA475E" w:rsidRDefault="00AA475E" w:rsidP="00F5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определяется порядок проведения конкурсов по продаже объектов культурного наследия в электронной форме;</w:t>
      </w:r>
    </w:p>
    <w:p w14:paraId="118D0A6F" w14:textId="66950931" w:rsidR="00CA0493" w:rsidRPr="00AA475E" w:rsidRDefault="00AA475E" w:rsidP="001605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предусматривается возможность привлечения органами государственной власти и органами местного самоуправления к торгам по продаже государственного или муниципального имущества независимых продавцов.</w:t>
      </w:r>
    </w:p>
    <w:p w14:paraId="39E4C78B" w14:textId="5E5F9441" w:rsidR="00CA0493" w:rsidRPr="00AA475E" w:rsidRDefault="00CA0493" w:rsidP="001605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="001605C2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</w:t>
      </w:r>
      <w:r w:rsidR="007E58CD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24.10.2019 </w:t>
      </w:r>
      <w:r w:rsidR="001605C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1363</w:t>
      </w:r>
      <w:r w:rsidR="0016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формы типового договора на оказание услуг по обращению с отходами I и II классов опасности</w:t>
      </w:r>
      <w:r w:rsidR="0016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1605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</w:t>
      </w:r>
      <w:r w:rsidRPr="00AA47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тверждена форма типового договора на оказание услуг по вывозу чрезвычайно опасных и </w:t>
      </w:r>
      <w:proofErr w:type="spellStart"/>
      <w:r w:rsidRPr="00AA47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высокоопасных</w:t>
      </w:r>
      <w:proofErr w:type="spellEnd"/>
      <w:r w:rsidRPr="00AA47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отходов</w:t>
      </w:r>
      <w:r w:rsidR="001605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18C80361" w14:textId="74EDEEE4" w:rsidR="00CA0493" w:rsidRPr="00AA475E" w:rsidRDefault="00CA0493" w:rsidP="00F5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 от 24.06.1998 </w:t>
      </w:r>
      <w:r w:rsidR="001605C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89-ФЗ </w:t>
      </w:r>
      <w:r w:rsidR="001605C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Об отходах производства и потребления</w:t>
      </w:r>
      <w:r w:rsidR="001605C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установлено, что при отсутствии у юридических лиц и индивидуальных предпринимателей объектов по обезвреживанию и (или) размещению отходов I (чрезвычайно опасные) и II (</w:t>
      </w:r>
      <w:proofErr w:type="spellStart"/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высокоопасные</w:t>
      </w:r>
      <w:proofErr w:type="spellEnd"/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) классов, указанные лица передают данные отходы федеральному оператору в соответствии с договорами на оказание услуг по обращению с отходами I и II классов опасности.</w:t>
      </w:r>
    </w:p>
    <w:p w14:paraId="48D08482" w14:textId="66F28A40" w:rsidR="00AA475E" w:rsidRPr="00AA475E" w:rsidRDefault="00CA0493" w:rsidP="001605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Вывоз отходов осуществляется на основании заявки, подаваемой по форме, согласно приложению к договору. В приложениях к договору также приводятся формы актов, сопровождающих порядок оказания услуги.</w:t>
      </w:r>
    </w:p>
    <w:p w14:paraId="055055CE" w14:textId="79E4D34E" w:rsidR="00AA475E" w:rsidRPr="00AA475E" w:rsidRDefault="00F7547F" w:rsidP="00F754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</w:t>
      </w:r>
      <w:r w:rsidR="00AA475E"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AA475E"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</w:t>
      </w:r>
      <w:r w:rsidR="007E58CD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  <w:r w:rsidR="00AA475E"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18.10.2019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AA475E"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1343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AA475E"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Положение о Министерстве финансов Российской Федерации и признании утратившим силу абзаца второго подпункта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A475E"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A475E"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4 изменений, которые вносятся в акты Правительства Российской Федерации, утвержденных постановлением Правительства Российской Федерации от 29 декабря 2008 г.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AA475E"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1052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AA475E" w:rsidRPr="00AA47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 полномочия Минфина</w:t>
      </w:r>
      <w:r w:rsidRPr="00F754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России</w:t>
      </w:r>
      <w:r w:rsidR="00AA475E" w:rsidRPr="00AA47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включено утверждение порядка, формы и сроков представления в Министерство реестра расходных обязательств субъекта </w:t>
      </w:r>
      <w:r w:rsidR="007E58CD" w:rsidRPr="00F754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Российской Федерации</w:t>
      </w:r>
      <w:r w:rsidR="00AA475E" w:rsidRPr="00AA47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свода реестров расходных обязательств муниципальных образований, входящих в его состав.</w:t>
      </w:r>
    </w:p>
    <w:p w14:paraId="55DE4979" w14:textId="5B45849C" w:rsidR="00AA475E" w:rsidRPr="00AA475E" w:rsidRDefault="00F7547F" w:rsidP="00F754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</w:t>
      </w:r>
      <w:r w:rsidR="00AA475E"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AA475E"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</w:t>
      </w:r>
      <w:r w:rsidR="007E58CD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  <w:r w:rsidR="00AA475E"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09.10.2019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AA475E"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1303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AA475E"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некоторые акты Правительства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</w:t>
      </w:r>
      <w:r w:rsidR="00AA475E" w:rsidRPr="00AA47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отношении объектов защиты категории чрезвычайно высокого риска плановые проверки при пожарном надзоре будут проводиться один раз в год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4BB58717" w14:textId="77777777" w:rsidR="00AA475E" w:rsidRPr="00AA475E" w:rsidRDefault="00AA475E" w:rsidP="00F5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Такими объектами являются объекты, предназначенные для проживания детей, престарелых, инвалидов и иных категорий лиц с ограниченными возможностями, с одновременным пребыванием более 10 человек, за исключением многоквартирных домов, дошкольные учреждения с одновременным пребыванием более 10 детей, детские лагеря с круглосуточным пребыванием детей, объекты специального назначения, на которых осуществляет свою деятельность федеральный орган исполнительной власти в сфере мобилизационной подготовки и мобилизации.</w:t>
      </w:r>
    </w:p>
    <w:p w14:paraId="0E0C58EC" w14:textId="77777777" w:rsidR="00AA475E" w:rsidRPr="00AA475E" w:rsidRDefault="00AA475E" w:rsidP="00F5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Также в сторону ужесточения меняется периодичность плановых проверок в отношении объектов остальных категорий рисков:</w:t>
      </w:r>
    </w:p>
    <w:p w14:paraId="0ABC07DD" w14:textId="77777777" w:rsidR="00AA475E" w:rsidRPr="00AA475E" w:rsidRDefault="00AA475E" w:rsidP="00F5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для категории высокого риска - с 1 раза в 3 года до 1 раза в 2 года;</w:t>
      </w:r>
    </w:p>
    <w:p w14:paraId="6A86709D" w14:textId="77777777" w:rsidR="00AA475E" w:rsidRPr="00AA475E" w:rsidRDefault="00AA475E" w:rsidP="00F5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для категории значительного риска - с 1 раза в 4 года до 1 раза в 3 года;</w:t>
      </w:r>
    </w:p>
    <w:p w14:paraId="429B343E" w14:textId="77777777" w:rsidR="00AA475E" w:rsidRPr="00AA475E" w:rsidRDefault="00AA475E" w:rsidP="00F5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для категории среднего риска - с 1 раза в 7 лет до 1 раза в 5 лет;</w:t>
      </w:r>
    </w:p>
    <w:p w14:paraId="572FF601" w14:textId="77777777" w:rsidR="00AA475E" w:rsidRPr="00AA475E" w:rsidRDefault="00AA475E" w:rsidP="00F5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для категории умеренного риска - с 1 раза в 10 лет до 1 раза в 6 лет.</w:t>
      </w:r>
    </w:p>
    <w:p w14:paraId="65FD6924" w14:textId="77777777" w:rsidR="00AA475E" w:rsidRPr="00AA475E" w:rsidRDefault="00AA475E" w:rsidP="00F5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 объектов защиты, отнесенных к категории низкого риска, плановые проверки по-прежнему проводиться не будут.</w:t>
      </w:r>
    </w:p>
    <w:p w14:paraId="591042DA" w14:textId="14FD4A63" w:rsidR="00AA475E" w:rsidRPr="00AA475E" w:rsidRDefault="00AA475E" w:rsidP="00F754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предусматриваются иные изменения, связанные с установлением и изменением категории риска объекта защиты.</w:t>
      </w:r>
    </w:p>
    <w:p w14:paraId="79D7F1BD" w14:textId="31E0B225" w:rsidR="00AA475E" w:rsidRPr="00AA475E" w:rsidRDefault="00AA475E" w:rsidP="00EB51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Приказ</w:t>
      </w:r>
      <w:r w:rsidR="00F7547F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Минкультуры России от 10.06.2019 </w:t>
      </w:r>
      <w:r w:rsidR="00F754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745</w:t>
      </w:r>
      <w:r w:rsidR="00F754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типовых контрактов в сфере культуры</w:t>
      </w:r>
      <w:r w:rsidR="00F754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F754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</w:t>
      </w:r>
      <w:r w:rsidRPr="00AA47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тверждены типовые контракты, применяемые в закупках в сфере культуры</w:t>
      </w:r>
      <w:r w:rsidR="00F754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EB5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Приведены, в частности, типовые контракты на оказание услуг по организации и проведению форумов, семинаров, на оказание услуг по проведению научного/аналитического исследования, на выполнение работ по реставрации музейных предметов, на оказание услуг по кинотеатральному прокату национального фильма, на оказание услуг по поддержке исполнительских услуг и прочее.</w:t>
      </w:r>
    </w:p>
    <w:p w14:paraId="4F6D902B" w14:textId="56B8043F" w:rsidR="00AA475E" w:rsidRPr="00AA475E" w:rsidRDefault="00764E3B" w:rsidP="00764E3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</w:t>
      </w:r>
      <w:r w:rsidR="00AA475E"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риказ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AA475E"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Минфина России от 17.09.2019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AA475E"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148н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AA475E"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Порядок формирования и применения кодов бюджетной классификации Российской Федерации, их структуру и принципы назначения, утвержденные приказом Министерства финансов Российской Федерации от 6 июня 2019 г.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AA475E"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85н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AA475E" w:rsidRPr="00AA47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внес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ены</w:t>
      </w:r>
      <w:r w:rsidR="00AA475E" w:rsidRPr="00AA47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поправки в порядок формирования КБК, применяемый начиная с бюджетов на 2020 год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3051DD7B" w14:textId="61D581B8" w:rsidR="00AA475E" w:rsidRPr="00AA475E" w:rsidRDefault="00764E3B" w:rsidP="00433B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Данным приказом в</w:t>
      </w:r>
      <w:r w:rsidR="00AA475E"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носятся изменения в Приказ Минфина России от 06.06.2019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AA475E"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85н, которым определены правила формирования и применения КБК, их структура и принципы назначения.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475E"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В частности, уточняется структура кода классификации доходов бюджетов в отношении поступлений от административных штрафов с учетом органа, вынесшего соответствующее постановление.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475E"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КБК дополнен новыми кодами. Некоторые коды исключены из перечня (в том числе в отношении доходов от возврата остатков субсидий и межбюджетных трансфертов прошлых лет).</w:t>
      </w:r>
    </w:p>
    <w:p w14:paraId="48FED1A9" w14:textId="339DCD02" w:rsidR="00AA475E" w:rsidRPr="00AA475E" w:rsidRDefault="00AA475E" w:rsidP="000134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Приказ</w:t>
      </w:r>
      <w:r w:rsidR="00433B23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Росстата от 10.10.2019 </w:t>
      </w:r>
      <w:r w:rsidR="00433B2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588</w:t>
      </w:r>
      <w:r w:rsidR="00433B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формы федерального статистического наблюдения </w:t>
      </w:r>
      <w:r w:rsidR="00433B2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ИЖС </w:t>
      </w:r>
      <w:r w:rsidR="00433B2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построенных населением жилых домах</w:t>
      </w:r>
      <w:r w:rsidR="00433B2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указаниями по ее заполнению</w:t>
      </w:r>
      <w:r w:rsidR="00433B2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13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3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</w:t>
      </w:r>
      <w:r w:rsidRPr="00AA47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бновлена статистическая форма </w:t>
      </w:r>
      <w:r w:rsidR="00013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№</w:t>
      </w:r>
      <w:r w:rsidRPr="00AA47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ИЖС, по которой подаются сведения о построенных населением жилых домах</w:t>
      </w:r>
      <w:r w:rsidR="00013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013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Информацию по форме предоставляют в территориальный орган Росстата федеральные, региональные и муниципальные органы власти, наделенные полномочиями по выдаче разрешений на строительство; территориальные органы Росреестра.</w:t>
      </w:r>
    </w:p>
    <w:p w14:paraId="72BE21F3" w14:textId="77777777" w:rsidR="00AA475E" w:rsidRPr="00AA475E" w:rsidRDefault="00AA475E" w:rsidP="00F5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предоставляются за отчетный (чистый) месяц (3 числа после отчетного месяца) и за год (не позднее 25 января после отчетного года).</w:t>
      </w:r>
    </w:p>
    <w:p w14:paraId="03295427" w14:textId="77777777" w:rsidR="00AA475E" w:rsidRPr="00AA475E" w:rsidRDefault="00AA475E" w:rsidP="00F5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Новая форма действует: месячная - с отчета за январь 2020 года; годовая - с отчета за 2020 год.</w:t>
      </w:r>
    </w:p>
    <w:p w14:paraId="638E0CCB" w14:textId="5A344D38" w:rsidR="00AA475E" w:rsidRPr="00AA475E" w:rsidRDefault="00AA475E" w:rsidP="00F5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Признан утратившим силу Приказ Росстата от 10.04.2019 </w:t>
      </w:r>
      <w:r w:rsidR="0001344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207, которым была утверждена ранее действовавшая форма.</w:t>
      </w:r>
    </w:p>
    <w:p w14:paraId="44213866" w14:textId="77777777" w:rsidR="00766FCB" w:rsidRDefault="00766FCB" w:rsidP="00F570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F13CBF" w14:textId="51988FE8" w:rsidR="00CA0493" w:rsidRPr="0001344C" w:rsidRDefault="00766FCB" w:rsidP="000134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DF7">
        <w:rPr>
          <w:rFonts w:ascii="Times New Roman" w:eastAsia="Calibri" w:hAnsi="Times New Roman" w:cs="Times New Roman"/>
          <w:sz w:val="28"/>
          <w:szCs w:val="28"/>
        </w:rPr>
        <w:t xml:space="preserve">Отдельного внимания заслуживают следующие разъяснительные </w:t>
      </w:r>
      <w:r w:rsidRPr="00124DF7">
        <w:rPr>
          <w:rFonts w:ascii="Times New Roman" w:eastAsia="Calibri" w:hAnsi="Times New Roman" w:cs="Times New Roman"/>
          <w:sz w:val="28"/>
          <w:szCs w:val="28"/>
        </w:rPr>
        <w:br/>
        <w:t>и методические документы, подготовленные государственными органами:</w:t>
      </w:r>
    </w:p>
    <w:p w14:paraId="15D3A47C" w14:textId="6F1B5F1B" w:rsidR="00AA475E" w:rsidRPr="00AA475E" w:rsidRDefault="002008B3" w:rsidP="000134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1)</w:t>
      </w:r>
      <w:r w:rsidR="00013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AA475E"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исьмо ФНС России от 14.10.2019 </w:t>
      </w:r>
      <w:r w:rsidR="0001344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AA475E"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БС-4-11/21114@</w:t>
      </w:r>
      <w:r w:rsidR="00013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AA475E"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По вопросу обложения страховыми взносами компенсационных выплат, связанных с возмещением депутатам расходов</w:t>
      </w:r>
      <w:r w:rsidR="00013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в котором </w:t>
      </w:r>
      <w:r w:rsidR="00AA475E" w:rsidRPr="00AA47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ФНС России разъяснила, какие компенсационные выплаты депутатам облагаются страховыми взносами</w:t>
      </w:r>
      <w:r w:rsidR="00013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7359E1B1" w14:textId="77777777" w:rsidR="00AA475E" w:rsidRPr="00AA475E" w:rsidRDefault="00AA475E" w:rsidP="00F5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Депутаты могут осуществлять деятельность:</w:t>
      </w:r>
    </w:p>
    <w:p w14:paraId="5A34296D" w14:textId="77777777" w:rsidR="00AA475E" w:rsidRPr="00AA475E" w:rsidRDefault="00AA475E" w:rsidP="00F5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на профессиональной постоянной основе или на профессиональной основе в определенный период, без отрыва от основной деятельности.</w:t>
      </w:r>
    </w:p>
    <w:p w14:paraId="1E262A9E" w14:textId="67EF8A86" w:rsidR="00AA475E" w:rsidRPr="00AA475E" w:rsidRDefault="00AA475E" w:rsidP="00F5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первом случае депутаты, осуществляющие свою деятельность на профессиональной основе, являются застрахованными лицами, на которых распространяются все виды обязательного страхования в ПФР, ФСС </w:t>
      </w:r>
      <w:r w:rsidR="007E58CD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ФФОМС. Следовательно, выплаты таким депутатам облагаются страховыми взносами, за исключением возмещения фактических расходов на основе подтверждающих данные расходы документов (подпункт 2 пункта 1 статьи 422 Н</w:t>
      </w:r>
      <w:r w:rsidR="0001344C">
        <w:rPr>
          <w:rFonts w:ascii="Times New Roman" w:hAnsi="Times New Roman" w:cs="Times New Roman"/>
          <w:color w:val="000000" w:themeColor="text1"/>
          <w:sz w:val="28"/>
          <w:szCs w:val="28"/>
        </w:rPr>
        <w:t>алогового кодекса</w:t>
      </w: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58CD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393DB814" w14:textId="43BC8BDA" w:rsidR="00AA475E" w:rsidRPr="00AA475E" w:rsidRDefault="00AA475E" w:rsidP="00F5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втором случае реализация полномочий на непостоянной основе не имеет характера трудовой функции в том значении, о котором говорится в Трудовом кодексе </w:t>
      </w:r>
      <w:r w:rsidR="007E58CD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, и, следовательно, такие депутаты не являются застрахованными лицами по вышеупомянутым видам страхования. Соответственно, компенсационные выплаты таким депутатам объектом обложения страховыми взносами не признаются</w:t>
      </w:r>
      <w:r w:rsidR="0001344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9A2F747" w14:textId="733A5B4A" w:rsidR="00AA475E" w:rsidRPr="00AA475E" w:rsidRDefault="002008B3" w:rsidP="000134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013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AA475E"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исьмо Минприроды России от 11.10.2019 </w:t>
      </w:r>
      <w:r w:rsidR="0001344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AA475E"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08-25-53/24802</w:t>
      </w:r>
      <w:r w:rsidR="00013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AA475E"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О направлении разъяснений по вопросу регулирования деятельности в области обращения с ТКО</w:t>
      </w:r>
      <w:r w:rsidR="00013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="0001344C" w:rsidRPr="0001344C">
        <w:rPr>
          <w:rFonts w:ascii="Times New Roman" w:hAnsi="Times New Roman" w:cs="Times New Roman"/>
          <w:color w:val="000000" w:themeColor="text1"/>
          <w:sz w:val="28"/>
          <w:szCs w:val="28"/>
        </w:rPr>
        <w:t>содержащее позицию Минприроды России</w:t>
      </w:r>
      <w:r w:rsidR="00013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</w:t>
      </w:r>
      <w:r w:rsidR="00AA475E" w:rsidRPr="00AA47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границ</w:t>
      </w:r>
      <w:r w:rsidR="00013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ах</w:t>
      </w:r>
      <w:r w:rsidR="00AA475E" w:rsidRPr="00AA47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ответственности региональных операторов и муниципальных властей в сфере обращения ТКО</w:t>
      </w:r>
      <w:r w:rsidR="000134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4BF50B3A" w14:textId="77777777" w:rsidR="00AA475E" w:rsidRPr="00AA475E" w:rsidRDefault="00AA475E" w:rsidP="00F5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Разъясняется, в частности, следующее:</w:t>
      </w:r>
    </w:p>
    <w:p w14:paraId="12BC7EE6" w14:textId="77777777" w:rsidR="00AA475E" w:rsidRPr="00AA475E" w:rsidRDefault="00AA475E" w:rsidP="00F5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- отходы от текущего ремонта жилых помещений классифицируются как крупногабаритные отходы и подлежат вывозу региональным оператором по обращению с ТКО в рамках установленного единого тарифа на услуги по обращению с ТКО;</w:t>
      </w:r>
    </w:p>
    <w:p w14:paraId="645CF453" w14:textId="77777777" w:rsidR="00AA475E" w:rsidRPr="00AA475E" w:rsidRDefault="00AA475E" w:rsidP="00F5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- отходы, образованные при капитальном ремонте жилых помещений, не относятся к ТКО и не входят в зону ответственности регионального оператора;</w:t>
      </w:r>
    </w:p>
    <w:p w14:paraId="5D160BE3" w14:textId="77777777" w:rsidR="00AA475E" w:rsidRPr="00AA475E" w:rsidRDefault="00AA475E" w:rsidP="00F5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- действия по уборке мест погрузки ТКО - действия по подбору оброненных (просыпавшихся и пр.) при погрузке ТКО и перемещению их в мусоровоз, являются обязанностью регионального оператора;</w:t>
      </w:r>
    </w:p>
    <w:p w14:paraId="31D2E758" w14:textId="77777777" w:rsidR="00AA475E" w:rsidRPr="00AA475E" w:rsidRDefault="00AA475E" w:rsidP="00F5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- обязанность по созданию и содержанию мест (площадок) накопления ТКО, не входящих в состав общего имущества собственников помещений в многоквартирном доме, несут органы местного самоуправления муниципальных образований, в границах которых расположены такие площадки;</w:t>
      </w:r>
    </w:p>
    <w:p w14:paraId="156FDDCF" w14:textId="42E658F6" w:rsidR="00AA475E" w:rsidRPr="00AA475E" w:rsidRDefault="00AA475E" w:rsidP="002008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- прямая обязанность по организации сбора, вывоза, утилизации и переработки бытовых и промышленных отходов на территории муниципального образования возложена на органы местного самоуправления, на них лежит обязанность по ликвидации несанкционированных свалок</w:t>
      </w:r>
      <w:r w:rsidR="002008B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5841B94" w14:textId="1317DE0E" w:rsidR="00AA475E" w:rsidRPr="00AA475E" w:rsidRDefault="002008B3" w:rsidP="002008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3) п</w:t>
      </w:r>
      <w:r w:rsidR="00AA475E"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исьмо Минэкономразвития России от 09.10.2019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AA475E"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Д23и-34697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AA475E"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О перераспределении земельных участков в случае, предусмотренном подпунктом 4 пункта 1 статьи 39.27 Земельного кодекса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о том, </w:t>
      </w:r>
      <w:r w:rsidR="00AA475E" w:rsidRPr="00AA47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кому принадлежит право обращаться с заявлением о кадастровом учете и гос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ударственной </w:t>
      </w:r>
      <w:r w:rsidR="00AA475E" w:rsidRPr="00AA47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регистрации прав на земельные участки, образуемые в результате перераспределения участков, находящихся в гос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ударственной </w:t>
      </w:r>
      <w:r w:rsidR="00AA475E" w:rsidRPr="00AA47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собственности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3822A6CD" w14:textId="44398425" w:rsidR="00AA475E" w:rsidRPr="00AA475E" w:rsidRDefault="00AA475E" w:rsidP="00F5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Сообщается, в частности, что в соответствии с Федеральным законом от 13.07.2015 </w:t>
      </w:r>
      <w:r w:rsidR="002008B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218-ФЗ </w:t>
      </w:r>
      <w:r w:rsidR="002008B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государственной регистрации недвижимости</w:t>
      </w:r>
      <w:r w:rsidR="002008B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заявлением о государственном кадастровом учете и государственной регистрации прав на образованные объекты недвижимости вправе обратиться собственник исходного объекта недвижимости, из которого образованы новые объекты недвижимости. Указанные правила применяются также в отношении земельных участков, образуемых путем перераспределения.</w:t>
      </w:r>
    </w:p>
    <w:p w14:paraId="5FA8D0F1" w14:textId="0931E73E" w:rsidR="00CA0493" w:rsidRPr="00AA475E" w:rsidRDefault="00AA475E" w:rsidP="002008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этой связи Минэкономразвития России сообщает, что с заявлением о государственном кадастровом учете и государственной регистрации прав на земельные участки, образуемые в результате перераспределения в вышеуказанном случае, вправе обращаться уполномоченные в установленном порядке представители органа государственной власти и (или) органа местного самоуправления, уполномоченного в рамках их компетенции, установленной актами, определяющими статус этих органов, от имени </w:t>
      </w:r>
      <w:r w:rsidR="007E58CD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субъекта </w:t>
      </w:r>
      <w:r w:rsidR="007E58CD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муниципального образования своими действиями осуществлять имущественные права и обязанности, в отношении исходных земельных участков, участвующих в перераспределении, либо обладающих полномочиями на их предоставление в соответствии с Федеральным законом от 25.10.2001 </w:t>
      </w:r>
      <w:r w:rsidR="002008B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137-ФЗ </w:t>
      </w:r>
      <w:r w:rsidR="002008B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О введении в действие Земельного кодекса Российской Федерации</w:t>
      </w:r>
      <w:r w:rsidR="002008B3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0B1DBD55" w14:textId="6EF7B6D7" w:rsidR="00CA0493" w:rsidRPr="00AA475E" w:rsidRDefault="002008B3" w:rsidP="002008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 п</w:t>
      </w:r>
      <w:r w:rsidR="00CA0493"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исьмо ФНС России от 22.10.2019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CA0493"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БС-4-21/21672@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CA0493"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О направлении запросов, предусмотренных абзацем вторым пункта 3 статьи 361.1 Налогового кодекса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согласно которому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</w:t>
      </w:r>
      <w:r w:rsidR="00CA0493" w:rsidRPr="00AA47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тсутствие согласия на обработку персональных данных не является основанием для </w:t>
      </w:r>
      <w:proofErr w:type="spellStart"/>
      <w:r w:rsidR="00CA0493" w:rsidRPr="00AA47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ненаправления</w:t>
      </w:r>
      <w:proofErr w:type="spellEnd"/>
      <w:r w:rsidR="00CA0493" w:rsidRPr="00AA47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запроса о подтверждении права налогоплательщика на налоговую льготу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0EF51397" w14:textId="5F5422D2" w:rsidR="00CA0493" w:rsidRPr="00AA475E" w:rsidRDefault="00CA0493" w:rsidP="00F5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В Н</w:t>
      </w:r>
      <w:r w:rsidR="002008B3">
        <w:rPr>
          <w:rFonts w:ascii="Times New Roman" w:hAnsi="Times New Roman" w:cs="Times New Roman"/>
          <w:color w:val="000000" w:themeColor="text1"/>
          <w:sz w:val="28"/>
          <w:szCs w:val="28"/>
        </w:rPr>
        <w:t>алоговом кодексе</w:t>
      </w: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58CD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закреплено положение, согласно которому в случае, если в налоговом органе отсутствуют документы, подтверждающие право налогоплательщика на налоговую льготу, налоговый орган по информации, указанной в заявлении о предоставлении налоговой льготы, запрашивает соответствующие сведения у органов и иных лиц, у которых они имеются.</w:t>
      </w:r>
    </w:p>
    <w:p w14:paraId="6AFD33B0" w14:textId="77777777" w:rsidR="00CA0493" w:rsidRPr="00AA475E" w:rsidRDefault="00CA0493" w:rsidP="00F5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Сообщается, что в соответствии с действующим законодательством обработка персональных данных допускается в случаях, если она необходима для исполнения полномочий федеральных органов исполнительной власти, в т.ч. при отсутствии согласия субъекта персональных данных на их обработку.</w:t>
      </w:r>
    </w:p>
    <w:p w14:paraId="0EB4CABF" w14:textId="436E8ADB" w:rsidR="00CA0493" w:rsidRPr="00AA475E" w:rsidRDefault="00CA0493" w:rsidP="00F5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Поэтому, несмотря на отсутствие у налогового органа указанного согласия, запрос о подтверждении налоговой льготы должен быть направлен в соответствующие органы</w:t>
      </w:r>
      <w:r w:rsidR="002008B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F2CC3DD" w14:textId="54A030CC" w:rsidR="00CA0493" w:rsidRPr="002008B3" w:rsidRDefault="002008B3" w:rsidP="002008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5) </w:t>
      </w:r>
      <w:r w:rsidR="00CA0493"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Разъяснения Минтруда России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CA0493"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О порядке представления лицом, замещающим муниципальную должность депутата представительного органа сельского поселения и осуществляющим свои полномочия на непостоянной основе, сведений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содержащее </w:t>
      </w:r>
      <w:r w:rsidR="00CA0493" w:rsidRPr="002008B3">
        <w:rPr>
          <w:rFonts w:ascii="Times New Roman" w:hAnsi="Times New Roman" w:cs="Times New Roman"/>
          <w:color w:val="000000" w:themeColor="text1"/>
          <w:sz w:val="28"/>
          <w:szCs w:val="28"/>
        </w:rPr>
        <w:t>рекомендуем</w:t>
      </w:r>
      <w:r w:rsidRPr="002008B3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CA0493" w:rsidRPr="002008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</w:t>
      </w:r>
      <w:r w:rsidRPr="002008B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CA0493" w:rsidRPr="002008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уведомления об отсутствии сделок, влекущих возникновение обязанности по представлению депутатами представительных органов сельских поселений сведений о доходах, имуществе и обязательствах</w:t>
      </w:r>
      <w:r w:rsidRPr="002008B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362D14C" w14:textId="502C79E3" w:rsidR="00CA0493" w:rsidRPr="00AA475E" w:rsidRDefault="00CA0493" w:rsidP="00F5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Уведомление направляется высшему должностному лицу субъекта </w:t>
      </w:r>
      <w:r w:rsidR="007E58CD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(руководителю высшего исполнительного органа государственной власти субъекта </w:t>
      </w:r>
      <w:r w:rsidR="007E58CD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) в случае отсутствия в течение отчетного периода (года, предшествующего году представления сведений) сделок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совершенных депутатом, его супругой (супругом) и несовершеннолетними детьми.</w:t>
      </w:r>
    </w:p>
    <w:p w14:paraId="61042C8B" w14:textId="77777777" w:rsidR="00CA0493" w:rsidRPr="00AA475E" w:rsidRDefault="00CA0493" w:rsidP="00F5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При совершении в течение отчетного года вышеуказанных сделок в срок с 1 января до 1 апреля года, следующего за годом совершения сделки, депутат представляет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своей супруги (супруга) и несовершеннолетних детей (далее - сведения о доходах).</w:t>
      </w:r>
    </w:p>
    <w:p w14:paraId="782DCBD3" w14:textId="72C69729" w:rsidR="00CA0493" w:rsidRPr="00AA475E" w:rsidRDefault="00CA0493" w:rsidP="00F5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Также разъясняется, что представление кандидатом на должность депутата представительного органа сельского поселения сведений о размере и об источниках доходов кандидата, а также об имуществе, принадлежащем кандидату на праве собственности (в том числе совместной собственности), о вкладах в банках, ценных бумагах не освобождает его в случае избрания на должность депутата от обязанности представить сведения о доходах</w:t>
      </w:r>
      <w:r w:rsidR="002008B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E5E7739" w14:textId="63FBCFBC" w:rsidR="00AA475E" w:rsidRPr="00AA475E" w:rsidRDefault="002008B3" w:rsidP="002008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6) </w:t>
      </w:r>
      <w:r w:rsidR="00AA475E"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Минтруда России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AA475E"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Об изменениях в законодательстве Российской Федерации, уточняющих ответственность депутата, члена выборного органа местного самоуправления, выборного должностного лица местного самоуправления за коррупционные правонарушения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разъясняющее </w:t>
      </w:r>
      <w:r w:rsidR="00AA475E" w:rsidRPr="00AA47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изменения в законодательстве </w:t>
      </w:r>
      <w:r w:rsidR="007E58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Российской Федерации</w:t>
      </w:r>
      <w:r w:rsidR="00AA475E" w:rsidRPr="00AA47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 части ответственности выборных должностных лиц органов местного самоуправления за нарушение антикоррупционных требований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3910A5FE" w14:textId="7E865376" w:rsidR="00AA475E" w:rsidRPr="00AA475E" w:rsidRDefault="00AA475E" w:rsidP="00F5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 от 26.07.2019 </w:t>
      </w:r>
      <w:r w:rsidR="002008B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 228-ФЗ</w:t>
      </w:r>
      <w:r w:rsidR="002008B3" w:rsidRPr="002008B3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="002008B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008B3" w:rsidRPr="002008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статью 40 Федерального закона </w:t>
      </w:r>
      <w:r w:rsidR="002008B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008B3" w:rsidRPr="002008B3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2008B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008B3" w:rsidRPr="002008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статью 13.1 Федерального закона </w:t>
      </w:r>
      <w:r w:rsidR="002008B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008B3" w:rsidRPr="002008B3">
        <w:rPr>
          <w:rFonts w:ascii="Times New Roman" w:hAnsi="Times New Roman" w:cs="Times New Roman"/>
          <w:color w:val="000000" w:themeColor="text1"/>
          <w:sz w:val="28"/>
          <w:szCs w:val="28"/>
        </w:rPr>
        <w:t>О противодействии коррупции</w:t>
      </w:r>
      <w:r w:rsidR="002008B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предусмотрена возможность применения в отношении выборного должностного лица иной меры ответственности, отличной от досрочного прекращения полномочий за нарушение антикоррупционных требований.</w:t>
      </w:r>
    </w:p>
    <w:p w14:paraId="4EBCC47C" w14:textId="77777777" w:rsidR="00AA475E" w:rsidRPr="00AA475E" w:rsidRDefault="00AA475E" w:rsidP="00F5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случаям, когда в отношении выборного должностного лица могут быть применены иные меры ответственности, относятся, например, случаи представления недостоверных или неполных сведений о своих доходах, </w:t>
      </w: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расходах, об имуществе и обязательствах имущественного характера, если искажение этих сведений является несущественным.</w:t>
      </w:r>
    </w:p>
    <w:p w14:paraId="3ACAA044" w14:textId="77777777" w:rsidR="00AA475E" w:rsidRPr="00AA475E" w:rsidRDefault="00AA475E" w:rsidP="00F5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За указанные правонарушения могут быть применены такие меры ответственности, как предупреждение, запрет исполнять полномочия на постоянной основе до прекращения срока его полномочий и др.</w:t>
      </w:r>
    </w:p>
    <w:p w14:paraId="61D3C28F" w14:textId="023CE0A3" w:rsidR="00CA0493" w:rsidRPr="00AA475E" w:rsidRDefault="00AA475E" w:rsidP="002008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принятия решения о применении указанных мер ответственности определяется муниципальным правовым актом в соответствии с законом субъекта </w:t>
      </w:r>
      <w:r w:rsidR="007E58CD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. При разработке указанных законов и правовых актов необходимо исходить из того, что решение о применении указанных мер ответственности должно приниматься на основе общих принципов юридической ответственности, таких как справедливость, соразмерность, пропорциональность и неотвратимость</w:t>
      </w:r>
      <w:r w:rsidR="002008B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5B7E8C3" w14:textId="1156D9EA" w:rsidR="00CA0493" w:rsidRPr="00AA475E" w:rsidRDefault="002008B3" w:rsidP="002008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7) р</w:t>
      </w:r>
      <w:r w:rsidR="00CA0493"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ФАС России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CA0493"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О продлении договора аренды государственного (муниципального) имущества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согласно которым </w:t>
      </w:r>
      <w:r w:rsidRPr="002008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</w:t>
      </w:r>
      <w:r w:rsidR="00CA0493" w:rsidRPr="00AA47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родление договора аренды государственного (муниципального) имущества допускается неограниченное количество раз при условии соблюдения требований, установленных </w:t>
      </w:r>
      <w:r w:rsidR="002057DD" w:rsidRPr="002057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Федеральн</w:t>
      </w:r>
      <w:r w:rsidR="002057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ым</w:t>
      </w:r>
      <w:r w:rsidR="002057DD" w:rsidRPr="002057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закон</w:t>
      </w:r>
      <w:r w:rsidR="002057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ом</w:t>
      </w:r>
      <w:r w:rsidR="002057DD" w:rsidRPr="002057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от 26.07.2006 № 135-ФЗ «О защите конкуренции»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0B696A7E" w14:textId="7FF9AABC" w:rsidR="00CA0493" w:rsidRPr="00AA475E" w:rsidRDefault="00CA0493" w:rsidP="00F5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частью 9 статьи 17.1 </w:t>
      </w:r>
      <w:r w:rsidR="002057DD" w:rsidRPr="002057DD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 от 26.07.2006 № 135-ФЗ «О защите конкуренции»</w:t>
      </w: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заключение договора аренды государственного или муниципального имущества на новый срок с арендатором, надлежащим образом исполнившим свои обязанности, осуществляется без проведения конкурса, аукциона, если иное не установлено договором и срок действия договора не ограничен законодательством </w:t>
      </w:r>
      <w:r w:rsidR="007E58CD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, при одновременном соблюдении следующих условий:</w:t>
      </w:r>
    </w:p>
    <w:p w14:paraId="66271B98" w14:textId="77777777" w:rsidR="00CA0493" w:rsidRPr="00AA475E" w:rsidRDefault="00CA0493" w:rsidP="00F5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- размер арендной платы определяется по результатам оценки рыночной стоимости объекта;</w:t>
      </w:r>
    </w:p>
    <w:p w14:paraId="055A7C6D" w14:textId="77777777" w:rsidR="00CA0493" w:rsidRPr="00AA475E" w:rsidRDefault="00CA0493" w:rsidP="00F5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- минимальный срок, на который перезаключается договор аренды, должен составлять не менее чем три года. Срок может быть уменьшен только на основании заявления арендатора.</w:t>
      </w:r>
    </w:p>
    <w:p w14:paraId="7B640BC7" w14:textId="77777777" w:rsidR="00CA0493" w:rsidRPr="00AA475E" w:rsidRDefault="00CA0493" w:rsidP="00F5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Арендодатель может отказать арендатору в заключении договора аренды на новый срок только при наличии у него задолженности на момент окончания договора аренды или принятия решения, предусматривающего иной порядок распоряжения таким имуществом.</w:t>
      </w:r>
    </w:p>
    <w:p w14:paraId="4824DB9C" w14:textId="3DD43AFF" w:rsidR="00CA0493" w:rsidRPr="00AA475E" w:rsidRDefault="00CA0493" w:rsidP="00F5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учетом вышеизложенного договор аренды государственного или муниципального имущества, продленный на основании части 9 статьи 17.1 </w:t>
      </w:r>
      <w:r w:rsidR="002057DD">
        <w:rPr>
          <w:rFonts w:ascii="Times New Roman" w:hAnsi="Times New Roman" w:cs="Times New Roman"/>
          <w:color w:val="000000" w:themeColor="text1"/>
          <w:sz w:val="28"/>
          <w:szCs w:val="28"/>
        </w:rPr>
        <w:t>вышеназванного Федерального закона</w:t>
      </w:r>
      <w:r w:rsidRPr="00AA475E">
        <w:rPr>
          <w:rFonts w:ascii="Times New Roman" w:hAnsi="Times New Roman" w:cs="Times New Roman"/>
          <w:color w:val="000000" w:themeColor="text1"/>
          <w:sz w:val="28"/>
          <w:szCs w:val="28"/>
        </w:rPr>
        <w:t>, может быть продлен по тем же основаниям неограниченное количество раз при условии соблюдения требований, установленных данной частью указанной статьи.</w:t>
      </w:r>
    </w:p>
    <w:p w14:paraId="4909D580" w14:textId="77777777" w:rsidR="00CA0493" w:rsidRPr="00AA475E" w:rsidRDefault="00CA0493" w:rsidP="00F5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EE2A56" w14:textId="77777777" w:rsidR="00CA0493" w:rsidRPr="00CA0493" w:rsidRDefault="00CA0493" w:rsidP="00F5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CA0493" w:rsidRPr="00CA0493" w:rsidSect="001B53DB">
      <w:headerReference w:type="default" r:id="rId6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6FAE5" w14:textId="77777777" w:rsidR="00EB7C06" w:rsidRDefault="00EB7C06" w:rsidP="001B53DB">
      <w:pPr>
        <w:spacing w:after="0" w:line="240" w:lineRule="auto"/>
      </w:pPr>
      <w:r>
        <w:separator/>
      </w:r>
    </w:p>
  </w:endnote>
  <w:endnote w:type="continuationSeparator" w:id="0">
    <w:p w14:paraId="38733C6F" w14:textId="77777777" w:rsidR="00EB7C06" w:rsidRDefault="00EB7C06" w:rsidP="001B5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2F0AA" w14:textId="77777777" w:rsidR="00EB7C06" w:rsidRDefault="00EB7C06" w:rsidP="001B53DB">
      <w:pPr>
        <w:spacing w:after="0" w:line="240" w:lineRule="auto"/>
      </w:pPr>
      <w:r>
        <w:separator/>
      </w:r>
    </w:p>
  </w:footnote>
  <w:footnote w:type="continuationSeparator" w:id="0">
    <w:p w14:paraId="48613E75" w14:textId="77777777" w:rsidR="00EB7C06" w:rsidRDefault="00EB7C06" w:rsidP="001B5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755920"/>
      <w:docPartObj>
        <w:docPartGallery w:val="Page Numbers (Top of Page)"/>
        <w:docPartUnique/>
      </w:docPartObj>
    </w:sdtPr>
    <w:sdtContent>
      <w:p w14:paraId="4C8AB102" w14:textId="706FA437" w:rsidR="001B53DB" w:rsidRDefault="001B53D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188F31" w14:textId="77777777" w:rsidR="001B53DB" w:rsidRDefault="001B53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CEE"/>
    <w:rsid w:val="0001344C"/>
    <w:rsid w:val="0012077F"/>
    <w:rsid w:val="001605C2"/>
    <w:rsid w:val="001B53DB"/>
    <w:rsid w:val="002008B3"/>
    <w:rsid w:val="002057DD"/>
    <w:rsid w:val="002C5F03"/>
    <w:rsid w:val="002F5A66"/>
    <w:rsid w:val="00433B23"/>
    <w:rsid w:val="00460B10"/>
    <w:rsid w:val="006D7580"/>
    <w:rsid w:val="00764E3B"/>
    <w:rsid w:val="00766FCB"/>
    <w:rsid w:val="0079378E"/>
    <w:rsid w:val="007E58CD"/>
    <w:rsid w:val="0080444F"/>
    <w:rsid w:val="009A3CEE"/>
    <w:rsid w:val="00AA475E"/>
    <w:rsid w:val="00B4295D"/>
    <w:rsid w:val="00C358A6"/>
    <w:rsid w:val="00C90FC5"/>
    <w:rsid w:val="00CA0493"/>
    <w:rsid w:val="00DF0E24"/>
    <w:rsid w:val="00E059A4"/>
    <w:rsid w:val="00EB5161"/>
    <w:rsid w:val="00EB7C06"/>
    <w:rsid w:val="00F570D0"/>
    <w:rsid w:val="00F7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622CA"/>
  <w15:chartTrackingRefBased/>
  <w15:docId w15:val="{DB1E7A87-72C0-49E5-8314-81112EF6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53DB"/>
  </w:style>
  <w:style w:type="paragraph" w:styleId="a5">
    <w:name w:val="footer"/>
    <w:basedOn w:val="a"/>
    <w:link w:val="a6"/>
    <w:uiPriority w:val="99"/>
    <w:unhideWhenUsed/>
    <w:rsid w:val="001B5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5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7</Pages>
  <Words>2859</Words>
  <Characters>16297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2019-11-07T06:01:00Z</dcterms:created>
  <dcterms:modified xsi:type="dcterms:W3CDTF">2019-11-07T12:38:00Z</dcterms:modified>
</cp:coreProperties>
</file>